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contextualSpacing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contextualSpacing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  <w:t>ПОЯСНИТЕЛЬНАЯ ЗАПИСКА</w:t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contextualSpacing/>
        <w:jc w:val="both"/>
        <w:textAlignment w:val="auto"/>
        <w:outlineLvl w:val="0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suppressAutoHyphens w:val="false"/>
        <w:spacing w:lineRule="auto" w:line="240" w:before="0" w:after="0"/>
        <w:ind w:firstLine="709"/>
        <w:contextualSpacing/>
        <w:jc w:val="both"/>
        <w:textAlignment w:val="auto"/>
        <w:outlineLvl w:val="0"/>
        <w:rPr>
          <w:rFonts w:ascii="Times New Roman" w:hAnsi="Times New Roman"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eastAsia="ru-RU"/>
        </w:rPr>
        <w:t>Рабочая программа учебного предмета составлена на основании нормативно-правовых документов: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Федеральный закон от 29.12.2012 г. № 273 - ФЗ "Об образовании в Российской Федерации" (с изменения и дополнениями);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Минобрнауки России от 19.12.2014 г.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умственной отсталостью (интеллектуальными нарушениями) ГКОУ "Волгоградская школа-интернат "Надежда", составлена на основе федеральных требования (ФГОС и ФАООП),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нарушениями опорно-двигательного аппарата с УО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АООП образования обучающихся с расстройством аутистического спектра с УО • ГКОУ "Волгоградская школа-интернат "Надежда", рассмотрена на педагогического совета от 28.08.2023г. № 1, утверждена приказом директора от 28.08.2023г. №217;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28.09.2020 № 28 (Зарегистрирован Минюстом России 18.12.2020г. № 61573)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Постановление Главного государственного санитарного врача Российской Федерации от 28.01.2021 № 2 (Зарегистрирован Минюстом России 29.01.2021г. № 62296)"Об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Министерства просвещения Российской Федерации от 11.02.2022 № 69 "0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Приказ Минобразования РФ от 10.04.2002 № 29/2065-п "Об утверждении учебных планов специальных (коррекционных) образовательных учреждений для обучающихся, воспитанников с отклонениями в развитии";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Письмо Министерства образования и науки РФ от 11 августа 2016 г. № ВК-1788/07 "Об организации образования обучающихся с умственной отсталостью (интеллектуальными нарушениями)";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Устав ГКОУ "Волгоградская школа-интернат "Надежда";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Нормативные документы Комитета образования, науки и молодежной политики Волгоградской области;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Учебные планы на 2024-2025 учебный год;</w:t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40" w:before="0" w:after="0"/>
        <w:ind w:firstLine="709" w:left="0"/>
        <w:contextualSpacing/>
        <w:jc w:val="both"/>
        <w:textAlignment w:val="auto"/>
        <w:outlineLvl w:val="0"/>
        <w:rPr>
          <w:rFonts w:ascii="Times New Roman" w:hAnsi="Times New Roman" w:eastAsia="Calibri" w:cs="Times New Roman"/>
          <w:kern w:val="0"/>
          <w:sz w:val="24"/>
          <w:szCs w:val="24"/>
        </w:rPr>
      </w:pPr>
      <w:r>
        <w:rPr>
          <w:rFonts w:eastAsia="Calibri" w:cs="Times New Roman" w:ascii="Times New Roman" w:hAnsi="Times New Roman"/>
          <w:kern w:val="0"/>
          <w:sz w:val="24"/>
          <w:szCs w:val="24"/>
        </w:rPr>
        <w:t>Локальные акты ГКОУ "Волгоградская школа-интернат "Надежда".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b/>
          <w:bCs/>
          <w:color w:val="000009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вная</w:t>
      </w:r>
      <w:r>
        <w:rPr>
          <w:rFonts w:eastAsia="Times New Roman" w:cs="Times New Roman" w:ascii="Times New Roman" w:hAnsi="Times New Roman"/>
          <w:color w:val="000009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цель</w:t>
      </w:r>
      <w:r>
        <w:rPr>
          <w:rFonts w:eastAsia="Times New Roman" w:cs="Times New Roman" w:ascii="Times New Roman" w:hAnsi="Times New Roman"/>
          <w:color w:val="000009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9"/>
          <w:spacing w:val="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b/>
          <w:bCs/>
          <w:color w:val="000009"/>
          <w:spacing w:val="-3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b/>
          <w:bCs/>
          <w:color w:val="000009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9"/>
          <w:spacing w:val="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b/>
          <w:bCs/>
          <w:color w:val="000009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pacing w:val="5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«Мир</w:t>
      </w:r>
      <w:r>
        <w:rPr>
          <w:rFonts w:eastAsia="Times New Roman" w:cs="Times New Roman" w:ascii="Times New Roman" w:hAnsi="Times New Roman"/>
          <w:color w:val="000009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ир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color w:val="000009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5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че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ове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»</w:t>
      </w:r>
      <w:r>
        <w:rPr>
          <w:rFonts w:eastAsia="Times New Roman" w:cs="Times New Roman" w:ascii="Times New Roman" w:hAnsi="Times New Roman"/>
          <w:color w:val="000009"/>
          <w:spacing w:val="4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за</w:t>
      </w:r>
      <w:r>
        <w:rPr>
          <w:rFonts w:eastAsia="Times New Roman" w:cs="Times New Roman" w:ascii="Times New Roman" w:hAnsi="Times New Roman"/>
          <w:color w:val="000009"/>
          <w:spacing w:val="3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color w:val="000009"/>
          <w:spacing w:val="-10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чае</w:t>
      </w:r>
      <w:r>
        <w:rPr>
          <w:rFonts w:eastAsia="Times New Roman" w:cs="Times New Roman" w:ascii="Times New Roman" w:hAnsi="Times New Roman"/>
          <w:color w:val="000009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ся</w:t>
      </w:r>
      <w:r>
        <w:rPr>
          <w:rFonts w:eastAsia="Times New Roman" w:cs="Times New Roman" w:ascii="Times New Roman" w:hAnsi="Times New Roman"/>
          <w:color w:val="000009"/>
          <w:spacing w:val="4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фо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мир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ани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16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пер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он</w:t>
      </w:r>
      <w:r>
        <w:rPr>
          <w:rFonts w:eastAsia="Times New Roman" w:cs="Times New Roman" w:ascii="Times New Roman" w:hAnsi="Times New Roman"/>
          <w:color w:val="000009"/>
          <w:spacing w:val="-1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льных</w:t>
      </w:r>
      <w:r>
        <w:rPr>
          <w:rFonts w:eastAsia="Times New Roman" w:cs="Times New Roman" w:ascii="Times New Roman" w:hAnsi="Times New Roman"/>
          <w:color w:val="000009"/>
          <w:spacing w:val="16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знани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color w:val="000009"/>
          <w:spacing w:val="16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pacing w:val="16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жи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во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color w:val="000009"/>
          <w:spacing w:val="16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16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нежи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ой</w:t>
      </w:r>
      <w:r>
        <w:rPr>
          <w:rFonts w:eastAsia="Times New Roman" w:cs="Times New Roman" w:ascii="Times New Roman" w:hAnsi="Times New Roman"/>
          <w:color w:val="000009"/>
          <w:spacing w:val="16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ир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;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пони</w:t>
      </w:r>
      <w:r>
        <w:rPr>
          <w:rFonts w:eastAsia="Times New Roman" w:cs="Times New Roman" w:ascii="Times New Roman" w:hAnsi="Times New Roman"/>
          <w:color w:val="000009"/>
          <w:spacing w:val="-2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ан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pacing w:val="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пр</w:t>
      </w:r>
      <w:r>
        <w:rPr>
          <w:rFonts w:eastAsia="Times New Roman" w:cs="Times New Roman" w:ascii="Times New Roman" w:hAnsi="Times New Roman"/>
          <w:color w:val="000009"/>
          <w:spacing w:val="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ст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йш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color w:val="000009"/>
          <w:spacing w:val="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взаим</w:t>
      </w:r>
      <w:r>
        <w:rPr>
          <w:rFonts w:eastAsia="Times New Roman" w:cs="Times New Roman" w:ascii="Times New Roman" w:hAnsi="Times New Roman"/>
          <w:color w:val="000009"/>
          <w:spacing w:val="6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язей,</w:t>
      </w:r>
      <w:r>
        <w:rPr>
          <w:rFonts w:eastAsia="Times New Roman" w:cs="Times New Roman" w:ascii="Times New Roman" w:hAnsi="Times New Roman"/>
          <w:color w:val="000009"/>
          <w:spacing w:val="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ущ</w:t>
      </w:r>
      <w:r>
        <w:rPr>
          <w:rFonts w:eastAsia="Times New Roman" w:cs="Times New Roman" w:ascii="Times New Roman" w:hAnsi="Times New Roman"/>
          <w:color w:val="000009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ст</w:t>
      </w:r>
      <w:r>
        <w:rPr>
          <w:rFonts w:eastAsia="Times New Roman" w:cs="Times New Roman" w:ascii="Times New Roman" w:hAnsi="Times New Roman"/>
          <w:color w:val="000009"/>
          <w:spacing w:val="-9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ующих</w:t>
      </w:r>
      <w:r>
        <w:rPr>
          <w:rFonts w:eastAsia="Times New Roman" w:cs="Times New Roman" w:ascii="Times New Roman" w:hAnsi="Times New Roman"/>
          <w:color w:val="000009"/>
          <w:spacing w:val="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между</w:t>
      </w:r>
      <w:r>
        <w:rPr>
          <w:rFonts w:eastAsia="Times New Roman" w:cs="Times New Roman" w:ascii="Times New Roman" w:hAnsi="Times New Roman"/>
          <w:color w:val="000009"/>
          <w:spacing w:val="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мир</w:t>
      </w:r>
      <w:r>
        <w:rPr>
          <w:rFonts w:eastAsia="Times New Roman" w:cs="Times New Roman" w:ascii="Times New Roman" w:hAnsi="Times New Roman"/>
          <w:color w:val="000009"/>
          <w:spacing w:val="-5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color w:val="000009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color w:val="000009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ир</w:t>
      </w:r>
      <w:r>
        <w:rPr>
          <w:rFonts w:eastAsia="Times New Roman" w:cs="Times New Roman" w:ascii="Times New Roman" w:hAnsi="Times New Roman"/>
          <w:color w:val="000009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ды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и чел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color w:val="000009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color w:val="000009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9"/>
          <w:sz w:val="24"/>
          <w:szCs w:val="24"/>
          <w:lang w:eastAsia="ru-RU"/>
        </w:rPr>
        <w:t>а.</w:t>
      </w:r>
    </w:p>
    <w:p>
      <w:pPr>
        <w:pStyle w:val="Standard"/>
        <w:widowControl w:val="false"/>
        <w:tabs>
          <w:tab w:val="clear" w:pos="708"/>
          <w:tab w:val="left" w:pos="2097" w:leader="none"/>
          <w:tab w:val="left" w:pos="2807" w:leader="none"/>
          <w:tab w:val="left" w:pos="4691" w:leader="none"/>
          <w:tab w:val="left" w:pos="5948" w:leader="none"/>
          <w:tab w:val="left" w:pos="7556" w:leader="none"/>
          <w:tab w:val="left" w:pos="8527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22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урс</w:t>
      </w:r>
      <w:r>
        <w:rPr>
          <w:rFonts w:eastAsia="Times New Roman" w:cs="Times New Roman" w:ascii="Times New Roman" w:hAnsi="Times New Roman"/>
          <w:spacing w:val="19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ир</w:t>
      </w:r>
      <w:r>
        <w:rPr>
          <w:rFonts w:eastAsia="Times New Roman" w:cs="Times New Roman" w:ascii="Times New Roman" w:hAnsi="Times New Roman"/>
          <w:spacing w:val="19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ир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pacing w:val="19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9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чел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а»</w:t>
      </w:r>
      <w:r>
        <w:rPr>
          <w:rFonts w:eastAsia="Times New Roman" w:cs="Times New Roman" w:ascii="Times New Roman" w:hAnsi="Times New Roman"/>
          <w:spacing w:val="19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ся</w:t>
      </w:r>
      <w:r>
        <w:rPr>
          <w:rFonts w:eastAsia="Times New Roman" w:cs="Times New Roman" w:ascii="Times New Roman" w:hAnsi="Times New Roman"/>
          <w:spacing w:val="19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-10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льным</w:t>
      </w:r>
      <w:r>
        <w:rPr>
          <w:rFonts w:eastAsia="Times New Roman" w:cs="Times New Roman" w:ascii="Times New Roman" w:hAnsi="Times New Roman"/>
          <w:spacing w:val="19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звен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 фо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мир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ания 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дч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ских</w:t>
        <w:tab/>
        <w:t>знан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й, проп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ев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ич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ским э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 фо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мир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ания  у обучающи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ся      </w:t>
      </w:r>
      <w:r>
        <w:rPr>
          <w:rFonts w:eastAsia="Times New Roman" w:cs="Times New Roman" w:ascii="Times New Roman" w:hAnsi="Times New Roman"/>
          <w:spacing w:val="-3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уме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5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ть, ан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ал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изиро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ь, взаим</w:t>
      </w:r>
      <w:r>
        <w:rPr>
          <w:rFonts w:eastAsia="Times New Roman" w:cs="Times New Roman" w:ascii="Times New Roman" w:hAnsi="Times New Roman"/>
          <w:spacing w:val="-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дейст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ь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ру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ающ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 мир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ржание</w:t>
      </w:r>
      <w:r>
        <w:rPr>
          <w:rFonts w:eastAsia="Times New Roman" w:cs="Times New Roman" w:ascii="Times New Roman" w:hAnsi="Times New Roman"/>
          <w:spacing w:val="6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плины</w:t>
      </w:r>
      <w:r>
        <w:rPr>
          <w:rFonts w:eastAsia="Times New Roman" w:cs="Times New Roman" w:ascii="Times New Roman" w:hAnsi="Times New Roman"/>
          <w:spacing w:val="6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дус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ри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6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</w:t>
      </w:r>
      <w:r>
        <w:rPr>
          <w:rFonts w:eastAsia="Times New Roman" w:cs="Times New Roman" w:ascii="Times New Roman" w:hAnsi="Times New Roman"/>
          <w:spacing w:val="-1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6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6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ъе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ами</w:t>
      </w:r>
      <w:r>
        <w:rPr>
          <w:rFonts w:eastAsia="Times New Roman" w:cs="Times New Roman" w:ascii="Times New Roman" w:hAnsi="Times New Roman"/>
          <w:spacing w:val="6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я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</w:t>
      </w:r>
      <w:r>
        <w:rPr>
          <w:rFonts w:eastAsia="Times New Roman" w:cs="Times New Roman" w:ascii="Times New Roman" w:hAnsi="Times New Roman"/>
          <w:spacing w:val="5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ок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ру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юще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5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</w:t>
      </w:r>
      <w:r>
        <w:rPr>
          <w:rFonts w:eastAsia="Times New Roman" w:cs="Times New Roman" w:ascii="Times New Roman" w:hAnsi="Times New Roman"/>
          <w:spacing w:val="5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5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дает</w:t>
      </w:r>
      <w:r>
        <w:rPr>
          <w:rFonts w:eastAsia="Times New Roman" w:cs="Times New Roman" w:ascii="Times New Roman" w:hAnsi="Times New Roman"/>
          <w:spacing w:val="5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во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жн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сть</w:t>
      </w:r>
      <w:r>
        <w:rPr>
          <w:rFonts w:eastAsia="Times New Roman" w:cs="Times New Roman" w:ascii="Times New Roman" w:hAnsi="Times New Roman"/>
          <w:spacing w:val="5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степенно</w:t>
      </w:r>
      <w:r>
        <w:rPr>
          <w:rFonts w:eastAsia="Times New Roman" w:cs="Times New Roman" w:ascii="Times New Roman" w:hAnsi="Times New Roman"/>
          <w:spacing w:val="5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кры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причинно-сл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дств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нные</w:t>
      </w:r>
      <w:r>
        <w:rPr>
          <w:rFonts w:eastAsia="Times New Roman" w:cs="Times New Roman" w:ascii="Times New Roman" w:hAnsi="Times New Roman"/>
          <w:spacing w:val="12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зи</w:t>
      </w:r>
      <w:r>
        <w:rPr>
          <w:rFonts w:eastAsia="Times New Roman" w:cs="Times New Roman" w:ascii="Times New Roman" w:hAnsi="Times New Roman"/>
          <w:spacing w:val="1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между</w:t>
      </w:r>
      <w:r>
        <w:rPr>
          <w:rFonts w:eastAsia="Times New Roman" w:cs="Times New Roman" w:ascii="Times New Roman" w:hAnsi="Times New Roman"/>
          <w:spacing w:val="12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ыми</w:t>
      </w:r>
      <w:r>
        <w:rPr>
          <w:rFonts w:eastAsia="Times New Roman" w:cs="Times New Roman" w:ascii="Times New Roman" w:hAnsi="Times New Roman"/>
          <w:spacing w:val="11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ниями</w:t>
      </w:r>
      <w:r>
        <w:rPr>
          <w:rFonts w:eastAsia="Times New Roman" w:cs="Times New Roman" w:ascii="Times New Roman" w:hAnsi="Times New Roman"/>
          <w:spacing w:val="1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1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жизнь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че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тбо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держания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«М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9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9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ды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97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чело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а»</w:t>
      </w:r>
      <w:r>
        <w:rPr>
          <w:rFonts w:eastAsia="Times New Roman" w:cs="Times New Roman" w:ascii="Times New Roman" w:hAnsi="Times New Roman"/>
          <w:spacing w:val="96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учтены совре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ные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-14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учные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данн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ях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позна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тельной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дея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ьн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сти,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э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ц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ион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льно</w:t>
      </w:r>
      <w:r>
        <w:rPr>
          <w:rFonts w:eastAsia="Times New Roman" w:cs="Times New Roman" w:ascii="Times New Roman" w:hAnsi="Times New Roman"/>
          <w:spacing w:val="1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ле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ой</w:t>
      </w:r>
      <w:r>
        <w:rPr>
          <w:rFonts w:eastAsia="Times New Roman" w:cs="Times New Roman" w:ascii="Times New Roman" w:hAnsi="Times New Roman"/>
          <w:spacing w:val="1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ег</w:t>
      </w:r>
      <w:r>
        <w:rPr>
          <w:rFonts w:eastAsia="Times New Roman" w:cs="Times New Roman" w:ascii="Times New Roman" w:hAnsi="Times New Roman"/>
          <w:spacing w:val="-1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ции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,</w:t>
      </w:r>
      <w:r>
        <w:rPr>
          <w:rFonts w:eastAsia="Times New Roman" w:cs="Times New Roman" w:ascii="Times New Roman" w:hAnsi="Times New Roman"/>
          <w:spacing w:val="18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пов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дения</w:t>
      </w:r>
      <w:r>
        <w:rPr>
          <w:rFonts w:eastAsia="Times New Roman" w:cs="Times New Roman" w:ascii="Times New Roman" w:hAnsi="Times New Roman"/>
          <w:spacing w:val="1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младших</w:t>
      </w:r>
      <w:r>
        <w:rPr>
          <w:rFonts w:eastAsia="Times New Roman" w:cs="Times New Roman" w:ascii="Times New Roman" w:hAnsi="Times New Roman"/>
          <w:spacing w:val="1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ш</w:t>
      </w:r>
      <w:r>
        <w:rPr>
          <w:rFonts w:eastAsia="Times New Roman" w:cs="Times New Roman" w:ascii="Times New Roman" w:hAnsi="Times New Roman"/>
          <w:spacing w:val="-15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льн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-1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</w:t>
      </w:r>
      <w:r>
        <w:rPr>
          <w:rFonts w:eastAsia="Times New Roman" w:cs="Times New Roman" w:ascii="Times New Roman" w:hAnsi="Times New Roman"/>
          <w:spacing w:val="18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нной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стью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(интел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льными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ушен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ями).</w:t>
      </w:r>
    </w:p>
    <w:p>
      <w:pPr>
        <w:pStyle w:val="Standard"/>
        <w:widowControl w:val="false"/>
        <w:tabs>
          <w:tab w:val="clear" w:pos="708"/>
          <w:tab w:val="left" w:pos="2527" w:leader="none"/>
          <w:tab w:val="left" w:pos="4179" w:leader="none"/>
          <w:tab w:val="left" w:pos="6261" w:leader="none"/>
          <w:tab w:val="left" w:pos="7495" w:leader="none"/>
          <w:tab w:val="left" w:pos="825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Програ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 р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ет совре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ный вз</w:t>
      </w:r>
      <w:r>
        <w:rPr>
          <w:rFonts w:eastAsia="Times New Roman" w:cs="Times New Roman" w:ascii="Times New Roman" w:hAnsi="Times New Roman"/>
          <w:spacing w:val="-14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ля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д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</w:t>
      </w:r>
      <w:r>
        <w:rPr>
          <w:rFonts w:eastAsia="Times New Roman" w:cs="Times New Roman" w:ascii="Times New Roman" w:hAnsi="Times New Roman"/>
          <w:spacing w:val="-10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учение 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дч</w:t>
      </w:r>
      <w:r>
        <w:rPr>
          <w:rFonts w:eastAsia="Times New Roman" w:cs="Times New Roman" w:ascii="Times New Roman" w:hAnsi="Times New Roman"/>
          <w:spacing w:val="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ским</w:t>
      </w:r>
      <w:r>
        <w:rPr>
          <w:rFonts w:eastAsia="Times New Roman" w:cs="Times New Roman" w:ascii="Times New Roman" w:hAnsi="Times New Roman"/>
          <w:spacing w:val="1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нам,</w:t>
      </w:r>
      <w:r>
        <w:rPr>
          <w:rFonts w:eastAsia="Times New Roman" w:cs="Times New Roman" w:ascii="Times New Roman" w:hAnsi="Times New Roman"/>
          <w:spacing w:val="17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-12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орый</w:t>
      </w:r>
      <w:r>
        <w:rPr>
          <w:rFonts w:eastAsia="Times New Roman" w:cs="Times New Roman" w:ascii="Times New Roman" w:hAnsi="Times New Roman"/>
          <w:spacing w:val="17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выдвигает</w:t>
      </w:r>
      <w:r>
        <w:rPr>
          <w:rFonts w:eastAsia="Times New Roman" w:cs="Times New Roman" w:ascii="Times New Roman" w:hAnsi="Times New Roman"/>
          <w:spacing w:val="17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</w:t>
      </w:r>
      <w:r>
        <w:rPr>
          <w:rFonts w:eastAsia="Times New Roman" w:cs="Times New Roman" w:ascii="Times New Roman" w:hAnsi="Times New Roman"/>
          <w:spacing w:val="17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рвый</w:t>
      </w:r>
      <w:r>
        <w:rPr>
          <w:rFonts w:eastAsia="Times New Roman" w:cs="Times New Roman" w:ascii="Times New Roman" w:hAnsi="Times New Roman"/>
          <w:spacing w:val="17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план о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pacing w:val="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ение:</w:t>
      </w:r>
    </w:p>
    <w:p>
      <w:pPr>
        <w:pStyle w:val="Standard"/>
        <w:widowControl w:val="false"/>
        <w:numPr>
          <w:ilvl w:val="0"/>
          <w:numId w:val="13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енсорн</w:t>
      </w:r>
      <w:r>
        <w:rPr>
          <w:rFonts w:eastAsia="Times New Roman" w:cs="Times New Roman" w:ascii="Times New Roman" w:hAnsi="Times New Roman"/>
          <w:spacing w:val="8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сти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сприятия о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ъе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кт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в;</w:t>
      </w:r>
    </w:p>
    <w:p>
      <w:pPr>
        <w:pStyle w:val="Standard"/>
        <w:widowControl w:val="false"/>
        <w:numPr>
          <w:ilvl w:val="0"/>
          <w:numId w:val="13"/>
        </w:numPr>
        <w:tabs>
          <w:tab w:val="clear" w:pos="708"/>
          <w:tab w:val="left" w:pos="1418" w:leader="none"/>
          <w:tab w:val="left" w:pos="5437" w:leader="none"/>
          <w:tab w:val="left" w:pos="7450" w:leader="none"/>
          <w:tab w:val="left" w:pos="7950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spacing w:val="5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13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о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взаим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стви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10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учающи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х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мст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ной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та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стью</w:t>
      </w:r>
      <w:r>
        <w:rPr>
          <w:rFonts w:eastAsia="Times New Roman" w:cs="Times New Roman" w:ascii="Times New Roman" w:hAnsi="Times New Roman"/>
          <w:spacing w:val="2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(интелл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льными</w:t>
      </w:r>
      <w:r>
        <w:rPr>
          <w:rFonts w:eastAsia="Times New Roman" w:cs="Times New Roman" w:ascii="Times New Roman" w:hAnsi="Times New Roman"/>
          <w:spacing w:val="2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ушен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ями)</w:t>
      </w:r>
      <w:r>
        <w:rPr>
          <w:rFonts w:eastAsia="Times New Roman" w:cs="Times New Roman" w:ascii="Times New Roman" w:hAnsi="Times New Roman"/>
          <w:spacing w:val="2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2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ам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2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ания,</w:t>
      </w:r>
      <w:r>
        <w:rPr>
          <w:rFonts w:eastAsia="Times New Roman" w:cs="Times New Roman" w:ascii="Times New Roman" w:hAnsi="Times New Roman"/>
          <w:spacing w:val="2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сти</w:t>
      </w:r>
      <w:r>
        <w:rPr>
          <w:rFonts w:eastAsia="Times New Roman" w:cs="Times New Roman" w:ascii="Times New Roman" w:hAnsi="Times New Roman"/>
          <w:spacing w:val="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льн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виде</w:t>
      </w:r>
      <w:r>
        <w:rPr>
          <w:rFonts w:eastAsia="Times New Roman" w:cs="Times New Roman" w:ascii="Times New Roman" w:hAnsi="Times New Roman"/>
          <w:spacing w:val="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75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нных</w:t>
      </w:r>
      <w:r>
        <w:rPr>
          <w:rFonts w:eastAsia="Times New Roman" w:cs="Times New Roman" w:ascii="Times New Roman" w:hAnsi="Times New Roman"/>
          <w:spacing w:val="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услов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ях</w:t>
      </w:r>
      <w:r>
        <w:rPr>
          <w:rFonts w:eastAsia="Times New Roman" w:cs="Times New Roman" w:ascii="Times New Roman" w:hAnsi="Times New Roman"/>
          <w:spacing w:val="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или</w:t>
      </w:r>
      <w:r>
        <w:rPr>
          <w:rFonts w:eastAsia="Times New Roman" w:cs="Times New Roman" w:ascii="Times New Roman" w:hAnsi="Times New Roman"/>
          <w:spacing w:val="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7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ви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е 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ма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ов в спец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льно со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ных учебных с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ту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ц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иях;</w:t>
      </w:r>
    </w:p>
    <w:p>
      <w:pPr>
        <w:pStyle w:val="Standard"/>
        <w:widowControl w:val="false"/>
        <w:numPr>
          <w:ilvl w:val="0"/>
          <w:numId w:val="13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1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опления</w:t>
      </w:r>
      <w:r>
        <w:rPr>
          <w:rFonts w:eastAsia="Times New Roman" w:cs="Times New Roman" w:ascii="Times New Roman" w:hAnsi="Times New Roman"/>
          <w:spacing w:val="7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лений</w:t>
      </w:r>
      <w:r>
        <w:rPr>
          <w:rFonts w:eastAsia="Times New Roman" w:cs="Times New Roman" w:ascii="Times New Roman" w:hAnsi="Times New Roman"/>
          <w:spacing w:val="7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</w:t>
      </w:r>
      <w:r>
        <w:rPr>
          <w:rFonts w:eastAsia="Times New Roman" w:cs="Times New Roman" w:ascii="Times New Roman" w:hAnsi="Times New Roman"/>
          <w:spacing w:val="7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ъ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ах</w:t>
      </w:r>
      <w:r>
        <w:rPr>
          <w:rFonts w:eastAsia="Times New Roman" w:cs="Times New Roman" w:ascii="Times New Roman" w:hAnsi="Times New Roman"/>
          <w:spacing w:val="78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8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яв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лен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ях</w:t>
      </w:r>
      <w:r>
        <w:rPr>
          <w:rFonts w:eastAsia="Times New Roman" w:cs="Times New Roman" w:ascii="Times New Roman" w:hAnsi="Times New Roman"/>
          <w:spacing w:val="7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ок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щ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 мира</w:t>
      </w:r>
      <w:r>
        <w:rPr>
          <w:rFonts w:eastAsia="Times New Roman" w:cs="Times New Roman" w:ascii="Times New Roman" w:hAnsi="Times New Roman"/>
          <w:spacing w:val="11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ер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взаим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дей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твие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2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различными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сителями</w:t>
      </w:r>
      <w:r>
        <w:rPr>
          <w:rFonts w:eastAsia="Times New Roman" w:cs="Times New Roman" w:ascii="Times New Roman" w:hAnsi="Times New Roman"/>
          <w:spacing w:val="19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нфо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ации:</w:t>
      </w:r>
      <w:r>
        <w:rPr>
          <w:rFonts w:eastAsia="Times New Roman" w:cs="Times New Roman" w:ascii="Times New Roman" w:hAnsi="Times New Roman"/>
          <w:spacing w:val="2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устным и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</w:t>
      </w:r>
      <w:r>
        <w:rPr>
          <w:rFonts w:eastAsia="Times New Roman" w:cs="Times New Roman" w:ascii="Times New Roman" w:hAnsi="Times New Roman"/>
          <w:spacing w:val="-9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сло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м,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иллюс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циями,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тич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-14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ой</w:t>
      </w:r>
      <w:r>
        <w:rPr>
          <w:rFonts w:eastAsia="Times New Roman" w:cs="Times New Roman" w:ascii="Times New Roman" w:hAnsi="Times New Roman"/>
          <w:spacing w:val="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деятельн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стью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оц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 реш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-позна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тельных</w:t>
      </w:r>
      <w:r>
        <w:rPr>
          <w:rFonts w:eastAsia="Times New Roman" w:cs="Times New Roman" w:ascii="Times New Roman" w:hAnsi="Times New Roman"/>
          <w:spacing w:val="73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зад</w:t>
      </w:r>
      <w:r>
        <w:rPr>
          <w:rFonts w:eastAsia="Times New Roman" w:cs="Times New Roman" w:ascii="Times New Roman" w:hAnsi="Times New Roman"/>
          <w:spacing w:val="-1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ч,</w:t>
      </w:r>
      <w:r>
        <w:rPr>
          <w:rFonts w:eastAsia="Times New Roman" w:cs="Times New Roman" w:ascii="Times New Roman" w:hAnsi="Times New Roman"/>
          <w:spacing w:val="7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pacing w:val="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стной</w:t>
      </w:r>
      <w:r>
        <w:rPr>
          <w:rFonts w:eastAsia="Times New Roman" w:cs="Times New Roman" w:ascii="Times New Roman" w:hAnsi="Times New Roman"/>
          <w:spacing w:val="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деятельн</w:t>
      </w:r>
      <w:r>
        <w:rPr>
          <w:rFonts w:eastAsia="Times New Roman" w:cs="Times New Roman" w:ascii="Times New Roman" w:hAnsi="Times New Roman"/>
          <w:spacing w:val="6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pacing w:val="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уг</w:t>
      </w:r>
      <w:r>
        <w:rPr>
          <w:rFonts w:eastAsia="Times New Roman" w:cs="Times New Roman" w:ascii="Times New Roman" w:hAnsi="Times New Roman"/>
          <w:spacing w:val="7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 д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pacing w:val="-7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 xml:space="preserve">м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проц</w:t>
      </w:r>
      <w:r>
        <w:rPr>
          <w:rFonts w:eastAsia="Times New Roman" w:cs="Times New Roman" w:ascii="Times New Roman" w:hAnsi="Times New Roman"/>
          <w:spacing w:val="7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  <w:t>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 ре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ш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ени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spacing w:val="4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б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мных си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у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аци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и </w:t>
      </w:r>
      <w:r>
        <w:rPr>
          <w:rFonts w:eastAsia="Times New Roman" w:cs="Times New Roman" w:ascii="Times New Roman" w:hAnsi="Times New Roman"/>
          <w:spacing w:val="-21"/>
          <w:sz w:val="24"/>
          <w:szCs w:val="24"/>
          <w:lang w:eastAsia="ru-RU"/>
        </w:rPr>
        <w:t>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pacing w:val="-1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.;</w:t>
      </w:r>
    </w:p>
    <w:p>
      <w:pPr>
        <w:pStyle w:val="Standard"/>
        <w:widowControl w:val="false"/>
        <w:numPr>
          <w:ilvl w:val="0"/>
          <w:numId w:val="13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закрепления представлений, постоянное обращение</w:t>
        <w:tab/>
        <w:t>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>
      <w:pPr>
        <w:pStyle w:val="Standard"/>
        <w:widowControl w:val="false"/>
        <w:numPr>
          <w:ilvl w:val="0"/>
          <w:numId w:val="13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>
      <w:pPr>
        <w:pStyle w:val="NoSpacing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Планируемые предметные результаты освоения учебного процесса.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Минимальный уровень: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уметь:</w:t>
      </w:r>
    </w:p>
    <w:p>
      <w:pPr>
        <w:pStyle w:val="Standard"/>
        <w:numPr>
          <w:ilvl w:val="0"/>
          <w:numId w:val="4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называть предметы, характеризовать их по основным свойствам (цвету, форме, размеру, вкусу, запаху, материалу);</w:t>
      </w:r>
    </w:p>
    <w:p>
      <w:pPr>
        <w:pStyle w:val="Standard"/>
        <w:numPr>
          <w:ilvl w:val="0"/>
          <w:numId w:val="4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участвовать в беседе, отвечать на поставленные вопросы;</w:t>
      </w:r>
    </w:p>
    <w:p>
      <w:pPr>
        <w:pStyle w:val="Standard"/>
        <w:numPr>
          <w:ilvl w:val="0"/>
          <w:numId w:val="4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составлять простые предложения;</w:t>
      </w:r>
    </w:p>
    <w:p>
      <w:pPr>
        <w:pStyle w:val="Standard"/>
        <w:numPr>
          <w:ilvl w:val="0"/>
          <w:numId w:val="4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знать:</w:t>
      </w:r>
    </w:p>
    <w:p>
      <w:pPr>
        <w:pStyle w:val="Standard"/>
        <w:numPr>
          <w:ilvl w:val="0"/>
          <w:numId w:val="4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названия изучаемых предметов, части предметов.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Достаточный уровень: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уметь: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называть предметы, характеризовать их по основным свойствам (цвету, форме, размеру, вкусу, запаху, материалу);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участвовать в беседе, полно отвечать на поставленные вопросы, используя слова данного вопроса;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составлять простые нераспространенные предложения;</w:t>
      </w:r>
    </w:p>
    <w:p>
      <w:pPr>
        <w:pStyle w:val="Standard"/>
        <w:numPr>
          <w:ilvl w:val="0"/>
          <w:numId w:val="5"/>
        </w:numPr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распространять предложения по вопросам, правильно употребляя формы знакомых слов.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знать:</w:t>
      </w:r>
    </w:p>
    <w:p>
      <w:pPr>
        <w:pStyle w:val="Standard"/>
        <w:numPr>
          <w:ilvl w:val="0"/>
          <w:numId w:val="2"/>
        </w:numPr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названия изучаемых предметов, части предметов.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 учебного предмета, формы организации занятий</w:t>
      </w:r>
    </w:p>
    <w:p>
      <w:pPr>
        <w:pStyle w:val="NoSpacing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Основные задачи:</w:t>
      </w:r>
    </w:p>
    <w:p>
      <w:pPr>
        <w:pStyle w:val="Standard"/>
        <w:numPr>
          <w:ilvl w:val="0"/>
          <w:numId w:val="12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 первоначальных знаний о живой и неживой природе;</w:t>
      </w:r>
    </w:p>
    <w:p>
      <w:pPr>
        <w:pStyle w:val="Standard"/>
        <w:numPr>
          <w:ilvl w:val="0"/>
          <w:numId w:val="6"/>
        </w:numPr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расширение и обогащение представлений об окружающем мире, и мире, который находится вне чувственного опыта;</w:t>
      </w:r>
    </w:p>
    <w:p>
      <w:pPr>
        <w:pStyle w:val="Standard"/>
        <w:numPr>
          <w:ilvl w:val="0"/>
          <w:numId w:val="6"/>
        </w:numPr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речи обучающихся, развитие и обогащение словарного запаса.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Личностные учебные действия: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способность 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воспитывать понимание личной ответственности за свои поступки на основе представлений об этических нормах и правилах поведения в современном обществе.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Коммуникативные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учебные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вступать в контакт и работать в коллективе (учитель – ученик, ученик – ученик, ученик – класс, учитель-класс);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использовать принятые ритуалы социального взаимодействия с одноклассниками и учителем;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>Регулятивные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учебные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входить и выходить из учебного помещения со звонком;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ориентироваться в пространстве</w:t>
        <w:tab/>
        <w:t>класса</w:t>
        <w:tab/>
        <w:t>(зала,</w:t>
        <w:tab/>
        <w:t>учебного помещения);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адекватно</w:t>
        <w:tab/>
        <w:t>использовать</w:t>
        <w:tab/>
        <w:t>общепринятые нормы школьного поведения (поднимать руку, вставать и выходить из-за парты и т. д.);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передвигаться</w:t>
        <w:tab/>
        <w:t>по школе, находить</w:t>
        <w:tab/>
        <w:t>свой</w:t>
        <w:tab/>
        <w:t>класс,</w:t>
        <w:tab/>
        <w:t>другие необходимые помещения.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Познавательные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учебные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действия: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узнавать и называть изучаемые объекты и явления;</w:t>
      </w:r>
    </w:p>
    <w:p>
      <w:pPr>
        <w:pStyle w:val="Standard"/>
        <w:numPr>
          <w:ilvl w:val="0"/>
          <w:numId w:val="10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называть предметы, характеризовать их по основным свойствам (цвету, форме, размеру, вкусу, запаху, материалу);</w:t>
      </w:r>
    </w:p>
    <w:p>
      <w:pPr>
        <w:pStyle w:val="Standard"/>
        <w:numPr>
          <w:ilvl w:val="0"/>
          <w:numId w:val="10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формировать умение участвовать в беседе, полно отвечать на поставленные вопросы, используя слова данного вопроса;</w:t>
      </w:r>
    </w:p>
    <w:p>
      <w:pPr>
        <w:pStyle w:val="Standard"/>
        <w:numPr>
          <w:ilvl w:val="0"/>
          <w:numId w:val="10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составлять простые нераспространенные предложения;</w:t>
      </w:r>
    </w:p>
    <w:p>
      <w:pPr>
        <w:pStyle w:val="Standard"/>
        <w:numPr>
          <w:ilvl w:val="0"/>
          <w:numId w:val="10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учить распространять предложения по вопросам, правильно употребляя формы знакомых слов.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Основное внимание при изучении курса «Мир природы и человека»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Структура курса представлена следующими разделами: «Сезонные изменения» , «Неживая природа», «Живая природа (в том числе человек)», «Безопасное поведение».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</w:t>
        <w:tab/>
        <w:t>и накопления опыта первичного взаимодействия с изучаемыми объектами и явлениями.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Сезонные изменения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Временные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изменения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Времена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года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Осень ― начальная осень, середина сезона, поздняя осень. Зима -начало, середина, конец зимы. Весна – ранняя, середина весны, поздняя весна.</w:t>
        <w:tab/>
        <w:t>Смена</w:t>
        <w:tab/>
        <w:t>времен</w:t>
        <w:tab/>
        <w:t>года.</w:t>
        <w:tab/>
        <w:t>Значение</w:t>
        <w:tab/>
        <w:t>солнечного</w:t>
        <w:tab/>
        <w:t>тепла</w:t>
        <w:tab/>
        <w:t>и</w:t>
        <w:tab/>
        <w:t>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                     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Сезонные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изменения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неживой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природе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теплый, направление и сила, на основе наблюдений); солнце (яркое – тусклое, большое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замороз-ки).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Солнце и изменения в неживой и живой природе. Долгота дня зимой и летом.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                    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Растения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животные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разное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время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года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Сад, огород. Поле, лес в разное время года. Домашние и дикие животные в разное время года.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                  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Одежда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людей,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игры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детей,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труд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людей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разное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время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года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Одежда людей в разное время года. Одевание на прогулку. Учет времени</w:t>
        <w:tab/>
        <w:t>года, погоды, предполагаемых</w:t>
        <w:tab/>
        <w:t>занятий</w:t>
        <w:tab/>
        <w:t>(игры, наблюдения, спортивные занятия).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Игры детей в разные сезоны года.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Труд людей в сельской местности</w:t>
        <w:tab/>
        <w:t>и городе в разное время года. Предупреждение простудных заболеваний, гриппа, травм в связи с сезонными особенностями (похолодание, гололед, жара и пр.)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Неживая природа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Солнце, облака, луна, звезды. Воздух. Земля: песок, глина, камни. Почва. Вода.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Земля.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Растения.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Солнце – звезде, вокруг которой в космосе двигается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Живая природа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Растения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Растения культурные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Растения комнатные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Название. Внешнее строение (корень, стебель, лист). Уход. Растения дикорастущие. Деревья. Кустарники. Травянистые растения. Корень, стебель, лист, цветок, плод и семена.</w:t>
        <w:tab/>
        <w:t>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Грибы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Шляпочные грибы: съедобные и не съедобные. Название. Место произрастания. Внешний вид. Значение в природе. Использование человеком.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Животные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Животные домашние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Животные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дикие.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Охрана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природы: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 п.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Человек.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Мальчик и девочка. Возрастные группы (малыш, школьник, молодой человек, взрослый, пожилой).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Гигиена кожи, ногтей, волос (мытье, расчесывание, обстригание). Зубы. Гигиена</w:t>
        <w:tab/>
        <w:t>полости рта (чистка зубов, полоскание). Гигиена рук 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Здоровый образ жизни: гигиена жилища (проветривание, регулярная уборка), гигиена питания (полноценное и регулярное питание: овощи фрукты, ягоды, хлеб, молочные продукты, мясо, рыба). Режим сна, работы. Личная гигиена (умывание, прием ванной), прогулки и занятия спортом 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Человек – член общества: член семьи, ученик, одноклассник, друг.. Личные вещи ребенка: гигиенические принадлежности, игрушки, учебные вещи, одежда, обувь. Вещи мальчиков и девочек.</w:t>
        <w:tab/>
        <w:t>Профессии людей ближайшего окружения ребенка.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 xml:space="preserve">Магазины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(«овощи-фрукты», продуктовый, промтоварный (одежда, обувь, бытовая техника или др.), книжный). Зоопарк</w:t>
        <w:tab/>
        <w:t>или краеведческий музей. Почта. Больница. Поликлиника. Аптека. Назначение учреждения. Основные профессии людей, работающих в учреждении. Правила поведения в магазине.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Транспорт.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</w:t>
        <w:tab/>
        <w:t>Транспорт междугородний. Вокзалы и аэропорты. Правила поведения.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Наша Родина - Россия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Наш город. Населенные пункты. Столица. Флаг, Герб, Гимн России. Президент России. Наша национальность. Некоторые другие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национальности. Национальные</w:t>
        <w:tab/>
        <w:t>костюмы. Россия – многонациональная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u w:val="single"/>
          <w:lang w:eastAsia="ru-RU"/>
        </w:rPr>
        <w:t>Безопасное поведение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Предупреждение заболеваний и травм.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Профилактика простуд:</w:t>
        <w:tab/>
        <w:t>закаливание,</w:t>
        <w:tab/>
        <w:t>одевание по погоде, проветривание помещений,      предупреждение      появления     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</w:t>
        <w:tab/>
        <w:t>поликлиники. Случаи обращения в больницу.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Безопасное поведение в природе.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Правила поведения человека при контакте с домашним животным. Правила поведения человека с диким животным в зоопарке, в природе.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Правила поведения с незнакомыми людьми, в незнакомом месте. Правила поведения на улице. Движения по улице группой. Изучение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Правила безопасного использование учебных принадлежностей, инструментов для практических работ и опытов, с инвентарем для уборки класса. Правила обращения с горячей водой (в кране, в чайнике), электричеством, газом (на кухне).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Телефоны первой помощи. Звонок по телефону экстренных служб..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Основное содержание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Временные представления.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Времена года: Осень. Зима. Весна. Лето. Называние. Осенние, зимние, весенние, летние месяцы. Называние. Основные признаки каждого месяца.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Осень: похолодание, пасмурная, дождливая погода, наступление первых заморозков. Листопад, линька животных, заготовка зимних запасов, наступление спячки. Уборка листьев в садах, заготовка овощей на зиму, игры с листьями.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Зима: мороз, холодное солнце, снег и лед на водоемах. «Сон» растений, голодная пора в жизни птиц и зверей. Уборка снега, зимние забавы детей.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Весна: потепление, яркое солнце, голубое небо, сосульки, капель, ручьи, ледоход. Прилет птиц, выход из спячки зверей, весенняя линька. Весенние работы в саду, уборка улиц, парков, домов, игры с ручейками.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Лето: общие представления о лете.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Неживая природа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Вода. Вода в природе, сосульки. Капель, ручьи, снег и лед. Вода прозрачна. Вода течет. На воде образуются волны. Вода смачивает предметы.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Песок, глина, камни. Определение по внешнему виду. Свойства при взаимодействии с водой. Применение человеком. Составление коллекции полезных ископаемых (песка, глины, камней).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Почва в цветочных горшках (ознакомление с внешним видом)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Живая природа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Человек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Мальчик и девочка. Внешнее строение тела (голова, туловище, ноги и руки). Ориентировка  в схеме тела на картинке и на себе. Голова, лицо: глаза, нос, рот, уши. Гигиена рук (мытье).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Животные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Звери. Собака, кошка. Называние. Внешнее строение: называние и показ частей тела. Пища (чем кормят их люди, чем кормятся сами). Взаимодействие с человеком: значение для человека (для чего содержат животное), забота и уход за животным. Собака и кошка – домашние животные: живут только с человеком, самостоятельно жить не могут, нуждаются в заботе человека, полезны для человека.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Волк, заяц. Называние. Внешнее строение: называние и показ частей тела. Место обитания, основная пища. Волк и заяц – дикие животные: живут в природе, самостоятельно добывают пищу, роль в природе (волк – санитар леса, заяц – поедает траву), нуждается в охране.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Птицы. Ворона, синица. Название. Внешнее строение: называние и показ частей тела. Место обитания. Роль в природе: ворона – санитар, синица – защищает деревья от насекомых вредителей. Помощь птицам зимой (подкормка, изготовление кормушек).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Растения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Морковь, репа. Внешний вид, место произрастания, использование, использование. Гигиенические процедуры перед употреблением в пищу (вымыть, почистить, подать на тарелке). Значение овощей для жизни человека (здоровое питание).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Яблоко, груша. Внешний вид, место произрастания, использование. Гигиенические процедуры перед употреблением в пищу (вымыть и подать в вазе). Значение фруктов в жизни людей (здоровое питание).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Фикус, бальзамин. Название. Внешнее строение (корень, стебель, лист). Уход (полив, опрыскивание)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Мероприятия по охране природы,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доступные детям. Наблюдение за природой, уход за комнатными цветами, домашними животными. Подкормка птиц.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Мир людей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Человек – член общества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Учитель – самый важный для ребенка человек в школе. Правила общения ребенка со взрослыми(форы вежливого обращения, «чувства дистанции», привлечение к себе внимания, выполнение инструкций взрослого). Обращение к учителю за помощью в учебной и бытовой школьной ситуации.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 – ученик. Ролевая идентификация. Ролевые отношения с учителями, детьми, родителями. Правила поведения ученика на уроке и на перемене. Одноклассники и одноклассницы. Имена. Узнавание в лицо. Сосед (соседка) по парте. Совместная организация рабочего места. Выполнение простейших практических заданий в парах. Выполнение заданий с общими учебными принадлежностями.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 – дежурный. Обязанности и права дежурных (поддержание порядка в классе, сообщение учителю об ошибках, падениях и других непредвиденных ситуациях).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 – именинник. Ролевая идентификация. Ролевые отношения. Правила поздравления.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Я – друг. Ролевая идентификация. Ролевые отношения. Правила общения.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Ближайшее окружение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Семья. Родители – мама, папа. Ребенок – сын (дочь), брат (сестра). Родители – самые важные люди  семье. Фамилии, имена родителей. Совместные занятия ребенка с другими членами семьи. Забота друг о друге.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Друзья. Их имена, способы знакомиться.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Школа. № школы, ее внешний вид. Количество этажей. Свой этаж, класс.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Классная комната, доска, стол учителя, парты, место каждого ребенка в классе.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Вещи (рукотворные предметы)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Личные вещи ребенка. Мыло, полотенце – личные гигиенические принадлежности.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Игрушки. Машинки, куклы, конструктор, мягкие игрушки, кораблики. Самолеты, спортивные игрушки. Любимые игры с ними. Хранение и уход за игрушками.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Учебные вещи. Учебники, тетради, ручка, карандаш, линейка, пенал, ластик. Их назначение. Подготовка к уроку. Ориентировка на парте.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Одежда. Школьная форма или одежда ее заменяющая для мальчиков и девочек. Хранение одежды. Уход за одеждой.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Обувь для улицы и дома. Обувь уличная и сменная для мальчиков и девочек. Левый и правый ботинок. Хранение сменной обуви. Уход за обувью.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Безопасное поведение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Предупреждение заболеваний и травм. Одевание на прогулку. Учет времени года, погоды, предполагаемых занятий.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Действия в случае падения, ушиба, раны. Обращение за помощью к учителю. Описание своего состояния (что и где болит).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Безопасное поведение в обществе. Основное правило – ребенок может находиться на улице только в сопровождении взрослого.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Изучение ПДД.</w:t>
      </w:r>
    </w:p>
    <w:p>
      <w:pPr>
        <w:pStyle w:val="Standard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Spacing"/>
        <w:spacing w:lineRule="auto" w:line="240" w:before="0"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виды учебной деятельности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Уровень общего и речевого  развития, а так же созревание психофизических функций у обучающихся индивидуален. Разный уровень развития фонематического и речевого слуха, правильного звукопроизношения, мыслительных операций: анализа и синтеза, памяти, внимания, восприятия.   Исходя из вышеперечисленных положений, программный материал по предмету для данной категории детей направлен на преодоление проблем, возникших в результате нарушенного развития обучающихся. Поэтому уроки планируются с учетом работы по развитию речи в трех направлениях: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структурное (формирование разных структурных уровней системы языка: фонетического, лексического, грамматического);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функциональное формирование навыка владения языком в его коммуникативной функции – развитие связной речи, речевого общения)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когнитивное (формирование способности к элементарному осознанию языковых и речевых явлений).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Учитывая специфику познавательной деятельности обучающихся на уроках применяется система заданий и упражнений, направленных на: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воспитание звуковой культуры речи;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развитие лексической стороны речи;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формирование грамматического строя речи;</w:t>
      </w:r>
    </w:p>
    <w:p>
      <w:pPr>
        <w:pStyle w:val="Standard"/>
        <w:widowControl w:val="false"/>
        <w:numPr>
          <w:ilvl w:val="0"/>
          <w:numId w:val="11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развитие связной речи.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Тематика уроков направлена на обогащение и уточнение словаря. Называние предметов, характеристика их по цвету, размеру, вкусу, запаху.  Сравнение двух предметов, нахождение сходных и отличительных признаков. Простейшее обобщение предметов. Классификация предметов вначале по образцу и показу, потом по словесной инструкции.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Участие в беседе. Развитие вопросно-ответной, диалогической речи, связного высказывания.</w:t>
      </w:r>
    </w:p>
    <w:p>
      <w:pPr>
        <w:pStyle w:val="Standard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результате осуществления духовно-нравственного постижения мира, формирования ценных ориентаций, пробуждения интереса к родному краю, на уроках развития устной речи входят темы по изучению краеведческого материала и природных условий малой Родины.</w:t>
      </w:r>
    </w:p>
    <w:p>
      <w:pPr>
        <w:pStyle w:val="Standard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andard"/>
        <w:spacing w:lineRule="auto" w:line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</w:p>
    <w:p>
      <w:pPr>
        <w:pStyle w:val="Standard"/>
        <w:spacing w:before="0" w:after="20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footerReference w:type="default" r:id="rId2"/>
      <w:type w:val="nextPage"/>
      <w:pgSz w:w="11906" w:h="16838"/>
      <w:pgMar w:left="1134" w:right="851" w:gutter="0" w:header="0" w:top="567" w:footer="72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8432604"/>
    </w:sdtPr>
    <w:sdtContent>
      <w:p>
        <w:pPr>
          <w:pStyle w:val="Footer"/>
          <w:jc w:val="center"/>
          <w:rPr/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8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11"/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66654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39" w:customStyle="1">
    <w:name w:val="Font Style139"/>
    <w:basedOn w:val="DefaultParagraphFont"/>
    <w:qFormat/>
    <w:rsid w:val="00840fca"/>
    <w:rPr>
      <w:rFonts w:ascii="Times New Roman" w:hAnsi="Times New Roman" w:cs="Times New Roman"/>
      <w:b/>
      <w:bCs/>
      <w:color w:val="000000"/>
      <w:sz w:val="26"/>
      <w:szCs w:val="26"/>
    </w:rPr>
  </w:style>
  <w:style w:type="character" w:styleId="Internetlink" w:customStyle="1">
    <w:name w:val="Internet link"/>
    <w:qFormat/>
    <w:rsid w:val="00840fca"/>
    <w:rPr>
      <w:color w:val="000080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840fca"/>
    <w:rPr/>
  </w:style>
  <w:style w:type="character" w:styleId="Style15" w:customStyle="1">
    <w:name w:val="Верхний колонтитул Знак"/>
    <w:basedOn w:val="DefaultParagraphFont"/>
    <w:uiPriority w:val="99"/>
    <w:qFormat/>
    <w:rsid w:val="005169e2"/>
    <w:rPr/>
  </w:style>
  <w:style w:type="paragraph" w:styleId="Style16" w:customStyle="1">
    <w:name w:val="Заголовок"/>
    <w:basedOn w:val="Standard"/>
    <w:next w:val="Textbody"/>
    <w:qFormat/>
    <w:rsid w:val="00840fca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840fca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 w:customStyle="1">
    <w:name w:val="Указатель"/>
    <w:basedOn w:val="Standard"/>
    <w:qFormat/>
    <w:rsid w:val="00840fca"/>
    <w:pPr>
      <w:suppressLineNumbers/>
    </w:pPr>
    <w:rPr>
      <w:rFonts w:cs="Mangal"/>
    </w:rPr>
  </w:style>
  <w:style w:type="paragraph" w:styleId="Standard" w:customStyle="1">
    <w:name w:val="Standard"/>
    <w:qFormat/>
    <w:rsid w:val="00840fca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Textbody" w:customStyle="1">
    <w:name w:val="Text body"/>
    <w:basedOn w:val="Standard"/>
    <w:qFormat/>
    <w:rsid w:val="00840fca"/>
    <w:pPr>
      <w:spacing w:before="0" w:after="120"/>
    </w:pPr>
    <w:rPr/>
  </w:style>
  <w:style w:type="paragraph" w:styleId="1" w:customStyle="1">
    <w:name w:val="Название объекта1"/>
    <w:basedOn w:val="Standard"/>
    <w:qFormat/>
    <w:rsid w:val="00840fc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Standard"/>
    <w:qFormat/>
    <w:rsid w:val="00840fca"/>
    <w:pPr>
      <w:ind w:left="720"/>
    </w:pPr>
    <w:rPr/>
  </w:style>
  <w:style w:type="paragraph" w:styleId="NoSpacing">
    <w:name w:val="No Spacing"/>
    <w:qFormat/>
    <w:rsid w:val="00840fca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/>
      <w:color w:val="auto"/>
      <w:kern w:val="2"/>
      <w:sz w:val="22"/>
      <w:szCs w:val="22"/>
      <w:lang w:val="ru-RU" w:eastAsia="en-US" w:bidi="ar-SA"/>
    </w:rPr>
  </w:style>
  <w:style w:type="paragraph" w:styleId="Style18" w:customStyle="1">
    <w:name w:val="Содержимое таблицы"/>
    <w:basedOn w:val="Standard"/>
    <w:qFormat/>
    <w:rsid w:val="00840fca"/>
    <w:pPr>
      <w:suppressLineNumbers/>
    </w:pPr>
    <w:rPr/>
  </w:style>
  <w:style w:type="paragraph" w:styleId="11" w:customStyle="1">
    <w:name w:val="Нижний колонтитул1"/>
    <w:basedOn w:val="Standard"/>
    <w:qFormat/>
    <w:rsid w:val="00840fca"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9">
    <w:name w:val="Колонтитул"/>
    <w:basedOn w:val="Normal"/>
    <w:qFormat/>
    <w:pPr/>
    <w:rPr/>
  </w:style>
  <w:style w:type="paragraph" w:styleId="Footer">
    <w:name w:val="Footer"/>
    <w:basedOn w:val="Normal"/>
    <w:link w:val="Style14"/>
    <w:uiPriority w:val="99"/>
    <w:unhideWhenUsed/>
    <w:rsid w:val="00840f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Style15"/>
    <w:uiPriority w:val="99"/>
    <w:unhideWhenUsed/>
    <w:rsid w:val="005169e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LibreOffice/7.6.7.2$Linux_X86_64 LibreOffice_project/60$Build-2</Application>
  <AppVersion>15.0000</AppVersion>
  <Pages>8</Pages>
  <Words>3090</Words>
  <Characters>21431</Characters>
  <CharactersWithSpaces>24668</CharactersWithSpaces>
  <Paragraphs>181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2022-06-13T17:08:00Z</dcterms:created>
  <dc:creator>Басанская</dc:creator>
  <dc:description/>
  <dc:language>ru-RU</dc:language>
  <cp:lastModifiedBy/>
  <cp:lastPrinted>2024-06-14T12:13:00Z</cp:lastPrinted>
  <dcterms:modified xsi:type="dcterms:W3CDTF">2025-12-16T11:07:31Z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